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5A7D" w14:textId="40033A18" w:rsidR="006B2DA8" w:rsidRDefault="0035475B" w:rsidP="0035475B">
      <w:pPr>
        <w:pStyle w:val="Nadpis1"/>
      </w:pPr>
      <w:r>
        <w:t>Executive Board Annual Report 2021</w:t>
      </w:r>
    </w:p>
    <w:p w14:paraId="434A5762" w14:textId="77777777" w:rsidR="0035475B" w:rsidRPr="0035475B" w:rsidRDefault="0035475B" w:rsidP="0035475B"/>
    <w:p w14:paraId="22CD11BB" w14:textId="1C85D2C0" w:rsidR="0035475B" w:rsidRDefault="0035475B" w:rsidP="0035475B">
      <w:pPr>
        <w:pStyle w:val="Nadpis2"/>
      </w:pPr>
      <w:r>
        <w:t>Name of the Section:</w:t>
      </w:r>
      <w:r w:rsidR="0063292B">
        <w:t xml:space="preserve"> Science and Environment Communication (SEC) Section</w:t>
      </w:r>
    </w:p>
    <w:p w14:paraId="77C616D6" w14:textId="0566FD4B" w:rsidR="0035475B" w:rsidRDefault="0035475B" w:rsidP="0035475B"/>
    <w:p w14:paraId="5B0FC8F0" w14:textId="5025B15C" w:rsidR="0035475B" w:rsidRDefault="0035475B" w:rsidP="0035475B">
      <w:pPr>
        <w:pStyle w:val="Nadpis2"/>
      </w:pPr>
      <w:r>
        <w:t>Management team:</w:t>
      </w:r>
    </w:p>
    <w:p w14:paraId="343ED4A5" w14:textId="77777777" w:rsidR="00711BB3" w:rsidRDefault="00711BB3" w:rsidP="00A56104"/>
    <w:p w14:paraId="434D6F72" w14:textId="3AADAFD2" w:rsidR="00A56104" w:rsidRDefault="00A56104" w:rsidP="00A56104">
      <w:r>
        <w:t>Chair:</w:t>
      </w:r>
      <w:r w:rsidR="0063292B">
        <w:t xml:space="preserve"> Mette Marie Roslyng</w:t>
      </w:r>
    </w:p>
    <w:p w14:paraId="76B98C8D" w14:textId="44FD7699" w:rsidR="00A56104" w:rsidRDefault="00A56104" w:rsidP="00A56104">
      <w:r>
        <w:t>Vice-chair:</w:t>
      </w:r>
      <w:r w:rsidR="0063292B">
        <w:t xml:space="preserve"> Anna Maria Jönsson</w:t>
      </w:r>
    </w:p>
    <w:p w14:paraId="17DA152E" w14:textId="39570F90" w:rsidR="00A56104" w:rsidRPr="00A56104" w:rsidRDefault="00A56104" w:rsidP="00A56104">
      <w:r>
        <w:t>Vice-chair:</w:t>
      </w:r>
      <w:r w:rsidR="0063292B">
        <w:t xml:space="preserve"> Shai Kassirer</w:t>
      </w:r>
    </w:p>
    <w:p w14:paraId="299DE547" w14:textId="2971A498" w:rsidR="0035475B" w:rsidRDefault="0035475B" w:rsidP="0035475B"/>
    <w:p w14:paraId="37F6C167" w14:textId="106650C1" w:rsidR="006E24B9" w:rsidRPr="006E24B9" w:rsidRDefault="0035475B" w:rsidP="006E24B9">
      <w:pPr>
        <w:pStyle w:val="Nadpis2"/>
      </w:pPr>
      <w:r>
        <w:t>Social media:</w:t>
      </w:r>
    </w:p>
    <w:p w14:paraId="4406DA13" w14:textId="77777777" w:rsidR="006E24B9" w:rsidRDefault="006E24B9" w:rsidP="0035475B"/>
    <w:p w14:paraId="153A50BE" w14:textId="384BD48B" w:rsidR="006E24B9" w:rsidRDefault="00000000" w:rsidP="0035475B">
      <w:hyperlink r:id="rId4" w:history="1">
        <w:r w:rsidR="00711BB3" w:rsidRPr="00FA7E01">
          <w:rPr>
            <w:rStyle w:val="Hypertextovodkaz"/>
          </w:rPr>
          <w:t>https://scienv-com.eu/</w:t>
        </w:r>
      </w:hyperlink>
    </w:p>
    <w:p w14:paraId="1DF856D8" w14:textId="77777777" w:rsidR="006E24B9" w:rsidRDefault="006E24B9" w:rsidP="0035475B"/>
    <w:p w14:paraId="0741AEDC" w14:textId="3FF04044" w:rsidR="0035475B" w:rsidRDefault="003602C0" w:rsidP="0035475B">
      <w:pPr>
        <w:pStyle w:val="Nadpis2"/>
      </w:pPr>
      <w:r>
        <w:t>Activities</w:t>
      </w:r>
      <w:r w:rsidR="0035475B">
        <w:t xml:space="preserve"> in 2021:</w:t>
      </w:r>
    </w:p>
    <w:p w14:paraId="74DBDB2E" w14:textId="77777777" w:rsidR="0063292B" w:rsidRDefault="0063292B" w:rsidP="0063292B">
      <w:pPr>
        <w:spacing w:before="17"/>
        <w:ind w:left="144"/>
      </w:pPr>
    </w:p>
    <w:p w14:paraId="0C139672" w14:textId="29B0EA68" w:rsidR="003D1D16" w:rsidRDefault="003D1D16" w:rsidP="003D1D16">
      <w:pPr>
        <w:spacing w:before="17"/>
        <w:ind w:left="144"/>
        <w:rPr>
          <w:rFonts w:ascii="Times New Roman" w:hAnsi="Times New Roman" w:cs="Times New Roman"/>
          <w:lang w:val="en-GB"/>
        </w:rPr>
      </w:pPr>
      <w:r>
        <w:rPr>
          <w:rFonts w:ascii="Times New Roman" w:hAnsi="Times New Roman" w:cs="Times New Roman"/>
          <w:lang w:val="en-GB"/>
        </w:rPr>
        <w:t>T</w:t>
      </w:r>
      <w:r w:rsidR="0063292B">
        <w:rPr>
          <w:rFonts w:ascii="Times New Roman" w:hAnsi="Times New Roman" w:cs="Times New Roman"/>
          <w:lang w:val="en-GB"/>
        </w:rPr>
        <w:t>he postponed ECA Braga 2021 conference took place online 7-9</w:t>
      </w:r>
      <w:r w:rsidR="0063292B" w:rsidRPr="00C9611A">
        <w:rPr>
          <w:rFonts w:ascii="Times New Roman" w:hAnsi="Times New Roman" w:cs="Times New Roman"/>
          <w:vertAlign w:val="superscript"/>
          <w:lang w:val="en-GB"/>
        </w:rPr>
        <w:t>th</w:t>
      </w:r>
      <w:r w:rsidR="0063292B">
        <w:rPr>
          <w:rFonts w:ascii="Times New Roman" w:hAnsi="Times New Roman" w:cs="Times New Roman"/>
          <w:lang w:val="en-GB"/>
        </w:rPr>
        <w:t xml:space="preserve"> September. We had received 69 abstracts for the SEC Section in 2020, generally of very good or excellent quality. Due to the postponement, there were some cancellations which provided space in the programme for most of the abstracts on the waiting list. We finally had 41 presenters at the conference organised into 9 panels. This provided a full programme for all the slots we had available during the entire event. </w:t>
      </w:r>
    </w:p>
    <w:p w14:paraId="5869685A" w14:textId="667F550D" w:rsidR="003D1D16" w:rsidRPr="003D1D16" w:rsidRDefault="003D1D16" w:rsidP="003D1D16">
      <w:pPr>
        <w:spacing w:before="17"/>
        <w:ind w:left="144"/>
        <w:rPr>
          <w:rFonts w:ascii="Times New Roman" w:hAnsi="Times New Roman" w:cs="Times New Roman"/>
          <w:lang w:val="en-GB"/>
        </w:rPr>
      </w:pPr>
      <w:r>
        <w:rPr>
          <w:rFonts w:ascii="Times New Roman" w:hAnsi="Times New Roman" w:cs="Times New Roman"/>
          <w:lang w:val="en-GB"/>
        </w:rPr>
        <w:t xml:space="preserve">Our business meeting took place during the conference during which the management team was re-elected. </w:t>
      </w:r>
      <w:r w:rsidRPr="003D1D16">
        <w:rPr>
          <w:rFonts w:ascii="Times New Roman" w:hAnsi="Times New Roman" w:cs="Times New Roman"/>
          <w:lang w:val="en-GB"/>
        </w:rPr>
        <w:t xml:space="preserve">We moreover had the honour of awarding a shared first place for our </w:t>
      </w:r>
      <w:r w:rsidRPr="003D1D16">
        <w:rPr>
          <w:rFonts w:ascii="Times New Roman" w:hAnsi="Times New Roman" w:cs="Times New Roman"/>
          <w:i/>
          <w:iCs/>
          <w:lang w:val="en-GB"/>
        </w:rPr>
        <w:t>best conference paper price</w:t>
      </w:r>
      <w:r w:rsidRPr="003D1D16">
        <w:rPr>
          <w:rFonts w:ascii="Times New Roman" w:hAnsi="Times New Roman" w:cs="Times New Roman"/>
          <w:lang w:val="en-GB"/>
        </w:rPr>
        <w:t xml:space="preserve">. The papers awarded were: Miguel Vicente &amp; Pablo López Rabadán: Spanish media framing analysis of CoP25 and Nadine Strauß: </w:t>
      </w:r>
      <w:r w:rsidRPr="003D1D16">
        <w:rPr>
          <w:rFonts w:ascii="Times New Roman" w:eastAsia="Times New Roman" w:hAnsi="Times New Roman" w:cs="Times New Roman"/>
          <w:lang w:val="en-US" w:eastAsia="da-DK"/>
        </w:rPr>
        <w:t>Framing sustainable finance: A critical analysis of op-eds in the Financial Times.</w:t>
      </w:r>
    </w:p>
    <w:p w14:paraId="513239F6" w14:textId="3DEEB20F" w:rsidR="0063292B" w:rsidRDefault="0063292B" w:rsidP="0063292B">
      <w:pPr>
        <w:spacing w:before="17"/>
        <w:ind w:left="144"/>
        <w:rPr>
          <w:rFonts w:ascii="Times New Roman" w:hAnsi="Times New Roman" w:cs="Times New Roman"/>
          <w:lang w:val="en-GB"/>
        </w:rPr>
      </w:pPr>
      <w:r>
        <w:rPr>
          <w:rFonts w:ascii="Times New Roman" w:hAnsi="Times New Roman" w:cs="Times New Roman"/>
          <w:lang w:val="en-GB"/>
        </w:rPr>
        <w:t>The SEC section were delighted that the ECREA Executive Board decided to focus one of the plenary interventions on the topic of climate and environmental impact in academia, including ECREA’s own role regarding this issue. The SEC Section was involved in the first part of planning this intervention.</w:t>
      </w:r>
    </w:p>
    <w:p w14:paraId="7CF3DF3D" w14:textId="7D568E30" w:rsidR="0063292B" w:rsidRDefault="003D1D16" w:rsidP="0063292B">
      <w:pPr>
        <w:spacing w:before="17"/>
        <w:ind w:left="144"/>
        <w:rPr>
          <w:rFonts w:ascii="Times New Roman" w:hAnsi="Times New Roman" w:cs="Times New Roman"/>
          <w:lang w:val="en-GB"/>
        </w:rPr>
      </w:pPr>
      <w:r>
        <w:rPr>
          <w:rFonts w:ascii="Times New Roman" w:hAnsi="Times New Roman" w:cs="Times New Roman"/>
          <w:lang w:val="en-GB"/>
        </w:rPr>
        <w:t>D</w:t>
      </w:r>
      <w:r w:rsidR="0063292B">
        <w:rPr>
          <w:rFonts w:ascii="Times New Roman" w:hAnsi="Times New Roman" w:cs="Times New Roman"/>
          <w:lang w:val="en-GB"/>
        </w:rPr>
        <w:t xml:space="preserve">uring 2021 we have also worked towards submitting a book proposal for the anthology </w:t>
      </w:r>
      <w:r w:rsidR="0063292B">
        <w:rPr>
          <w:rFonts w:ascii="Times New Roman" w:hAnsi="Times New Roman" w:cs="Times New Roman"/>
          <w:i/>
          <w:iCs/>
          <w:lang w:val="en-GB"/>
        </w:rPr>
        <w:t xml:space="preserve">Constructed Facts, Contested Truths. The Role of Media in Environment and Science Communication. </w:t>
      </w:r>
      <w:r w:rsidR="0063292B">
        <w:rPr>
          <w:rFonts w:ascii="Times New Roman" w:hAnsi="Times New Roman" w:cs="Times New Roman"/>
          <w:lang w:val="en-GB"/>
        </w:rPr>
        <w:t xml:space="preserve">The anthology brings together SEC Section members to address the book topic through the analysis of different cases and problems regarding current environmental and scientific controversies and problems, all based on the latest research. </w:t>
      </w:r>
    </w:p>
    <w:p w14:paraId="2C93FA21" w14:textId="77777777" w:rsidR="0063292B" w:rsidRPr="00165A45" w:rsidRDefault="0063292B" w:rsidP="0063292B">
      <w:pPr>
        <w:spacing w:before="17"/>
        <w:ind w:left="144"/>
        <w:rPr>
          <w:rFonts w:ascii="Times New Roman" w:hAnsi="Times New Roman" w:cs="Times New Roman"/>
          <w:lang w:val="en-GB"/>
        </w:rPr>
      </w:pPr>
      <w:r>
        <w:rPr>
          <w:rFonts w:ascii="Times New Roman" w:hAnsi="Times New Roman" w:cs="Times New Roman"/>
          <w:lang w:val="en-GB"/>
        </w:rPr>
        <w:t>Shai Kassirer was appointed new Communication Officer for our section. He will be in charge of our website and of gathering and disseminating incoming information on events, publications etc. from our members via messages distributed from the ECREA secretariat and our own website.</w:t>
      </w:r>
    </w:p>
    <w:p w14:paraId="31D2CD59" w14:textId="77777777" w:rsidR="0063292B" w:rsidRDefault="0063292B" w:rsidP="0035475B"/>
    <w:p w14:paraId="76B737C2" w14:textId="7EDE4A2A" w:rsidR="003602C0" w:rsidRDefault="003602C0" w:rsidP="003602C0">
      <w:pPr>
        <w:pStyle w:val="Nadpis2"/>
      </w:pPr>
      <w:r>
        <w:t>P</w:t>
      </w:r>
      <w:r w:rsidR="0035475B">
        <w:t>lans</w:t>
      </w:r>
      <w:r>
        <w:t xml:space="preserve"> for 2022</w:t>
      </w:r>
      <w:r w:rsidR="0035475B">
        <w:t>:</w:t>
      </w:r>
    </w:p>
    <w:p w14:paraId="5ADD71C5" w14:textId="77777777" w:rsidR="0063292B" w:rsidRDefault="0063292B" w:rsidP="0063292B">
      <w:pPr>
        <w:spacing w:before="17"/>
        <w:ind w:left="144"/>
      </w:pPr>
    </w:p>
    <w:p w14:paraId="5AC01D1A" w14:textId="54B473F3" w:rsidR="0063292B" w:rsidRDefault="0063292B" w:rsidP="0063292B">
      <w:pPr>
        <w:spacing w:before="17"/>
        <w:ind w:left="144"/>
        <w:rPr>
          <w:rFonts w:ascii="Times New Roman" w:hAnsi="Times New Roman" w:cs="Times New Roman"/>
          <w:lang w:val="en-GB"/>
        </w:rPr>
      </w:pPr>
      <w:r>
        <w:rPr>
          <w:rFonts w:ascii="Times New Roman" w:hAnsi="Times New Roman" w:cs="Times New Roman"/>
          <w:lang w:val="en-GB"/>
        </w:rPr>
        <w:t xml:space="preserve">The SEC section is planning an interim event in May 2022 entitled </w:t>
      </w:r>
      <w:r>
        <w:rPr>
          <w:rFonts w:ascii="Times New Roman" w:hAnsi="Times New Roman" w:cs="Times New Roman"/>
          <w:i/>
          <w:iCs/>
          <w:lang w:val="en-GB"/>
        </w:rPr>
        <w:t>Reframing Climate and Water Resilience in Theory and Practice</w:t>
      </w:r>
      <w:r>
        <w:rPr>
          <w:rFonts w:ascii="Times New Roman" w:hAnsi="Times New Roman" w:cs="Times New Roman"/>
          <w:lang w:val="en-GB"/>
        </w:rPr>
        <w:t>. The event takes place in collaboration with Reading University. Shai Kassirer is the main organising member from the management team.</w:t>
      </w:r>
    </w:p>
    <w:p w14:paraId="29D11DDA" w14:textId="1CC7227E" w:rsidR="0063292B" w:rsidRDefault="0063292B" w:rsidP="0063292B">
      <w:pPr>
        <w:spacing w:before="17"/>
        <w:ind w:left="144"/>
        <w:rPr>
          <w:rFonts w:ascii="Times New Roman" w:hAnsi="Times New Roman" w:cs="Times New Roman"/>
          <w:lang w:val="en-GB"/>
        </w:rPr>
      </w:pPr>
      <w:r>
        <w:rPr>
          <w:rFonts w:ascii="Times New Roman" w:hAnsi="Times New Roman" w:cs="Times New Roman"/>
          <w:lang w:val="en-GB"/>
        </w:rPr>
        <w:t xml:space="preserve">We will moreover be busy preparing our stream at the ECC 2022 conference in Aarhus and online on 19-22 of October. </w:t>
      </w:r>
    </w:p>
    <w:p w14:paraId="530E28C8" w14:textId="1821C097" w:rsidR="0063292B" w:rsidRDefault="0063292B" w:rsidP="0063292B">
      <w:pPr>
        <w:spacing w:before="17"/>
        <w:ind w:left="144"/>
        <w:rPr>
          <w:rFonts w:ascii="Times New Roman" w:hAnsi="Times New Roman" w:cs="Times New Roman"/>
          <w:lang w:val="en-GB"/>
        </w:rPr>
      </w:pPr>
      <w:r>
        <w:rPr>
          <w:rFonts w:ascii="Times New Roman" w:hAnsi="Times New Roman" w:cs="Times New Roman"/>
          <w:lang w:val="en-GB"/>
        </w:rPr>
        <w:t>The SEC section ho</w:t>
      </w:r>
      <w:r w:rsidR="00593F19">
        <w:rPr>
          <w:rFonts w:ascii="Times New Roman" w:hAnsi="Times New Roman" w:cs="Times New Roman"/>
          <w:lang w:val="en-GB"/>
        </w:rPr>
        <w:t xml:space="preserve">pes </w:t>
      </w:r>
      <w:r>
        <w:rPr>
          <w:rFonts w:ascii="Times New Roman" w:hAnsi="Times New Roman" w:cs="Times New Roman"/>
          <w:lang w:val="en-GB"/>
        </w:rPr>
        <w:t xml:space="preserve">to offer a </w:t>
      </w:r>
      <w:r w:rsidR="00593F19">
        <w:rPr>
          <w:rFonts w:ascii="Times New Roman" w:hAnsi="Times New Roman" w:cs="Times New Roman"/>
          <w:lang w:val="en-GB"/>
        </w:rPr>
        <w:t xml:space="preserve">virtual </w:t>
      </w:r>
      <w:r>
        <w:rPr>
          <w:rFonts w:ascii="Times New Roman" w:hAnsi="Times New Roman" w:cs="Times New Roman"/>
          <w:lang w:val="en-GB"/>
        </w:rPr>
        <w:t>preconference to ECC 2022. More information will follow.</w:t>
      </w:r>
    </w:p>
    <w:p w14:paraId="24DB34CC" w14:textId="4755E59C" w:rsidR="0063292B" w:rsidRDefault="0063292B" w:rsidP="0063292B">
      <w:pPr>
        <w:spacing w:before="17"/>
        <w:ind w:left="144"/>
        <w:rPr>
          <w:rFonts w:ascii="Times New Roman" w:hAnsi="Times New Roman" w:cs="Times New Roman"/>
          <w:lang w:val="en-GB"/>
        </w:rPr>
      </w:pPr>
      <w:r>
        <w:rPr>
          <w:rFonts w:ascii="Times New Roman" w:hAnsi="Times New Roman" w:cs="Times New Roman"/>
          <w:lang w:val="en-GB"/>
        </w:rPr>
        <w:t xml:space="preserve">The SEC Section will during 2022 continue the work towards the publication of the anthology </w:t>
      </w:r>
      <w:r>
        <w:rPr>
          <w:rFonts w:ascii="Times New Roman" w:hAnsi="Times New Roman" w:cs="Times New Roman"/>
          <w:i/>
          <w:iCs/>
          <w:lang w:val="en-GB"/>
        </w:rPr>
        <w:t xml:space="preserve">Constructed Facts, Contested Truths. The Role of Media in Environment and Science Communication. </w:t>
      </w:r>
      <w:r>
        <w:rPr>
          <w:rFonts w:ascii="Times New Roman" w:hAnsi="Times New Roman" w:cs="Times New Roman"/>
          <w:lang w:val="en-GB"/>
        </w:rPr>
        <w:t xml:space="preserve">The publication is expected to be published with Emerald during 2022 and will be edited by the </w:t>
      </w:r>
      <w:r w:rsidR="006E24B9">
        <w:rPr>
          <w:rFonts w:ascii="Times New Roman" w:hAnsi="Times New Roman" w:cs="Times New Roman"/>
          <w:lang w:val="en-GB"/>
        </w:rPr>
        <w:t>s</w:t>
      </w:r>
      <w:r>
        <w:rPr>
          <w:rFonts w:ascii="Times New Roman" w:hAnsi="Times New Roman" w:cs="Times New Roman"/>
          <w:lang w:val="en-GB"/>
        </w:rPr>
        <w:t>ection management team.</w:t>
      </w:r>
      <w:r w:rsidRPr="0063292B">
        <w:rPr>
          <w:rFonts w:ascii="Times New Roman" w:hAnsi="Times New Roman" w:cs="Times New Roman"/>
          <w:lang w:val="en-GB"/>
        </w:rPr>
        <w:t xml:space="preserve"> </w:t>
      </w:r>
      <w:r>
        <w:rPr>
          <w:rFonts w:ascii="Times New Roman" w:hAnsi="Times New Roman" w:cs="Times New Roman"/>
          <w:lang w:val="en-GB"/>
        </w:rPr>
        <w:t>The purpose of the project is to provide a research outlet for members in the SEC Section, also early career researchers. It gives our section the opportunity to contribute to the important research on how media play a role in the construction of facts and truths regarding controversies on issues regarding the environment, climate change, and science. The Covid-crises has further accentuated the relevance and timeliness of this project.</w:t>
      </w:r>
    </w:p>
    <w:p w14:paraId="0FC4DCAF" w14:textId="0E52D023" w:rsidR="003D1D16" w:rsidRDefault="003D1D16" w:rsidP="0063292B">
      <w:pPr>
        <w:spacing w:before="17"/>
        <w:ind w:left="144"/>
        <w:rPr>
          <w:rFonts w:ascii="Times New Roman" w:hAnsi="Times New Roman" w:cs="Times New Roman"/>
          <w:lang w:val="en-GB"/>
        </w:rPr>
      </w:pPr>
    </w:p>
    <w:p w14:paraId="2E175818" w14:textId="77777777" w:rsidR="003D1D16" w:rsidRPr="00165A45" w:rsidRDefault="003D1D16" w:rsidP="003D1D16">
      <w:pPr>
        <w:spacing w:before="17"/>
        <w:ind w:left="144"/>
        <w:rPr>
          <w:rFonts w:ascii="Times New Roman" w:hAnsi="Times New Roman" w:cs="Times New Roman"/>
          <w:lang w:val="en-GB"/>
        </w:rPr>
      </w:pPr>
      <w:r w:rsidRPr="00165A45">
        <w:rPr>
          <w:rFonts w:ascii="Times New Roman" w:hAnsi="Times New Roman" w:cs="Times New Roman"/>
          <w:lang w:val="en-GB"/>
        </w:rPr>
        <w:t>Mette Marie Roslyng (Chair)</w:t>
      </w:r>
    </w:p>
    <w:p w14:paraId="509B58B9" w14:textId="77777777" w:rsidR="003D1D16" w:rsidRPr="00165A45" w:rsidRDefault="003D1D16" w:rsidP="003D1D16">
      <w:pPr>
        <w:spacing w:before="17"/>
        <w:ind w:left="144"/>
        <w:rPr>
          <w:rFonts w:ascii="Times New Roman" w:hAnsi="Times New Roman" w:cs="Times New Roman"/>
          <w:lang w:val="en-GB"/>
        </w:rPr>
      </w:pPr>
      <w:r w:rsidRPr="00165A45">
        <w:rPr>
          <w:rFonts w:ascii="Times New Roman" w:hAnsi="Times New Roman" w:cs="Times New Roman"/>
          <w:lang w:val="en-GB"/>
        </w:rPr>
        <w:t>Anna Maria Jönsson (Vice-Chair)</w:t>
      </w:r>
    </w:p>
    <w:p w14:paraId="23C1582D" w14:textId="4EF07C7E" w:rsidR="003D1D16" w:rsidRPr="00165A45" w:rsidRDefault="003D1D16" w:rsidP="003D1D16">
      <w:pPr>
        <w:spacing w:before="17"/>
        <w:ind w:left="144"/>
        <w:rPr>
          <w:rFonts w:ascii="Times New Roman" w:hAnsi="Times New Roman" w:cs="Times New Roman"/>
          <w:lang w:val="en-GB"/>
        </w:rPr>
      </w:pPr>
      <w:r w:rsidRPr="00165A45">
        <w:rPr>
          <w:rFonts w:ascii="Times New Roman" w:hAnsi="Times New Roman" w:cs="Times New Roman"/>
          <w:lang w:val="en-GB"/>
        </w:rPr>
        <w:t>Shai Kassirer (Vice-Chair)</w:t>
      </w:r>
    </w:p>
    <w:p w14:paraId="4B607836" w14:textId="77777777" w:rsidR="003D1D16" w:rsidRPr="00165A45" w:rsidRDefault="003D1D16" w:rsidP="003D1D16">
      <w:pPr>
        <w:spacing w:before="17"/>
        <w:ind w:left="144"/>
        <w:rPr>
          <w:rFonts w:ascii="Times New Roman" w:hAnsi="Times New Roman" w:cs="Times New Roman"/>
          <w:lang w:val="en-GB"/>
        </w:rPr>
      </w:pPr>
      <w:r>
        <w:rPr>
          <w:rFonts w:ascii="Times New Roman" w:hAnsi="Times New Roman" w:cs="Times New Roman"/>
          <w:lang w:val="en-GB"/>
        </w:rPr>
        <w:t>February</w:t>
      </w:r>
      <w:r w:rsidRPr="00165A45">
        <w:rPr>
          <w:rFonts w:ascii="Times New Roman" w:hAnsi="Times New Roman" w:cs="Times New Roman"/>
          <w:lang w:val="en-GB"/>
        </w:rPr>
        <w:t xml:space="preserve"> 202</w:t>
      </w:r>
      <w:r>
        <w:rPr>
          <w:rFonts w:ascii="Times New Roman" w:hAnsi="Times New Roman" w:cs="Times New Roman"/>
          <w:lang w:val="en-GB"/>
        </w:rPr>
        <w:t>2</w:t>
      </w:r>
    </w:p>
    <w:p w14:paraId="1A0788C9" w14:textId="77777777" w:rsidR="003D1D16" w:rsidRPr="00787D4F" w:rsidRDefault="003D1D16" w:rsidP="0063292B">
      <w:pPr>
        <w:spacing w:before="17"/>
        <w:ind w:left="144"/>
        <w:rPr>
          <w:rFonts w:ascii="Times New Roman" w:hAnsi="Times New Roman" w:cs="Times New Roman"/>
          <w:lang w:val="en-GB"/>
        </w:rPr>
      </w:pPr>
    </w:p>
    <w:p w14:paraId="50AF6E8B" w14:textId="75309D37" w:rsidR="0035475B" w:rsidRPr="0063292B" w:rsidRDefault="0035475B" w:rsidP="0035475B">
      <w:pPr>
        <w:rPr>
          <w:lang w:val="en-GB"/>
        </w:rPr>
      </w:pPr>
    </w:p>
    <w:p w14:paraId="650C3533" w14:textId="1D7F90BF" w:rsidR="0035475B" w:rsidRDefault="0035475B" w:rsidP="0035475B"/>
    <w:p w14:paraId="41E0BCB7" w14:textId="77777777" w:rsidR="0035475B" w:rsidRPr="0035475B" w:rsidRDefault="0035475B" w:rsidP="0035475B"/>
    <w:sectPr w:rsidR="0035475B" w:rsidRPr="00354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5B"/>
    <w:rsid w:val="0035475B"/>
    <w:rsid w:val="003602C0"/>
    <w:rsid w:val="003D1D16"/>
    <w:rsid w:val="00593F19"/>
    <w:rsid w:val="0063292B"/>
    <w:rsid w:val="006B2DA8"/>
    <w:rsid w:val="006D3DFF"/>
    <w:rsid w:val="006E24B9"/>
    <w:rsid w:val="00711BB3"/>
    <w:rsid w:val="00746AB2"/>
    <w:rsid w:val="00A56104"/>
    <w:rsid w:val="00B138F7"/>
    <w:rsid w:val="00F16432"/>
    <w:rsid w:val="00F44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7D7F"/>
  <w15:chartTrackingRefBased/>
  <w15:docId w15:val="{4E4F5363-27B3-42C0-BD42-25CF1B59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547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354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475B"/>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35475B"/>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sid w:val="006E24B9"/>
    <w:rPr>
      <w:color w:val="0563C1" w:themeColor="hyperlink"/>
      <w:u w:val="single"/>
    </w:rPr>
  </w:style>
  <w:style w:type="character" w:styleId="Nevyeenzmnka">
    <w:name w:val="Unresolved Mention"/>
    <w:basedOn w:val="Standardnpsmoodstavce"/>
    <w:uiPriority w:val="99"/>
    <w:semiHidden/>
    <w:unhideWhenUsed/>
    <w:rsid w:val="006E24B9"/>
    <w:rPr>
      <w:color w:val="605E5C"/>
      <w:shd w:val="clear" w:color="auto" w:fill="E1DFDD"/>
    </w:rPr>
  </w:style>
  <w:style w:type="character" w:styleId="Sledovanodkaz">
    <w:name w:val="FollowedHyperlink"/>
    <w:basedOn w:val="Standardnpsmoodstavce"/>
    <w:uiPriority w:val="99"/>
    <w:semiHidden/>
    <w:unhideWhenUsed/>
    <w:rsid w:val="006E24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9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ienv-com.e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523</Words>
  <Characters>3031</Characters>
  <Application>Microsoft Office Word</Application>
  <DocSecurity>0</DocSecurity>
  <Lines>42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chalopkova</dc:creator>
  <cp:keywords/>
  <dc:description/>
  <cp:lastModifiedBy>Tereza F. Krobová chalopkova</cp:lastModifiedBy>
  <cp:revision>8</cp:revision>
  <dcterms:created xsi:type="dcterms:W3CDTF">2022-02-15T22:43:00Z</dcterms:created>
  <dcterms:modified xsi:type="dcterms:W3CDTF">2022-11-05T15:59:00Z</dcterms:modified>
</cp:coreProperties>
</file>